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032C" w:rsidRPr="0049032C" w:rsidRDefault="0049032C" w:rsidP="0049032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9032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АННОТАЦИЯ</w:t>
      </w:r>
    </w:p>
    <w:p w:rsidR="0049032C" w:rsidRPr="0049032C" w:rsidRDefault="0049032C" w:rsidP="0049032C">
      <w:pPr>
        <w:widowControl w:val="0"/>
        <w:tabs>
          <w:tab w:val="left" w:pos="496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9032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РАБОЧЕЙ ПРОГРАММЫ ДИСЦИПЛИНЫ «МЕЖДУНАРОДНЫЕ СТАНДАРТЫ ФИНАНСОВОЙ ОТЧЕТНОСТИ» </w:t>
      </w:r>
    </w:p>
    <w:p w:rsidR="0049032C" w:rsidRPr="0049032C" w:rsidRDefault="0049032C" w:rsidP="0049032C">
      <w:pPr>
        <w:widowControl w:val="0"/>
        <w:tabs>
          <w:tab w:val="left" w:pos="496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9032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НАПРАВЛЕНИЕ ПОДГОТОВКИ – 38.03.01 «ЭКОНОМИКА»,</w:t>
      </w:r>
    </w:p>
    <w:p w:rsidR="0049032C" w:rsidRPr="0049032C" w:rsidRDefault="0049032C" w:rsidP="0049032C">
      <w:pPr>
        <w:widowControl w:val="0"/>
        <w:tabs>
          <w:tab w:val="left" w:pos="496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9032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ПРОФИЛЬ ПОДГОТОВКИ </w:t>
      </w:r>
    </w:p>
    <w:p w:rsidR="0049032C" w:rsidRPr="0049032C" w:rsidRDefault="0049032C" w:rsidP="0049032C">
      <w:pPr>
        <w:widowControl w:val="0"/>
        <w:tabs>
          <w:tab w:val="left" w:pos="496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9032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«Мировая экономика»</w:t>
      </w:r>
    </w:p>
    <w:p w:rsidR="0049032C" w:rsidRPr="0049032C" w:rsidRDefault="0049032C" w:rsidP="0049032C">
      <w:pPr>
        <w:keepNext/>
        <w:widowControl w:val="0"/>
        <w:spacing w:after="0" w:line="240" w:lineRule="auto"/>
        <w:ind w:firstLine="720"/>
        <w:jc w:val="both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9032C" w:rsidRPr="004C2C27" w:rsidRDefault="0049032C" w:rsidP="0049032C">
      <w:pPr>
        <w:pStyle w:val="a3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4C2C27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Цель </w:t>
      </w:r>
      <w:r w:rsidRPr="004C2C27">
        <w:rPr>
          <w:rFonts w:ascii="Times New Roman" w:eastAsia="Calibri" w:hAnsi="Times New Roman" w:cs="Times New Roman"/>
          <w:sz w:val="26"/>
          <w:szCs w:val="26"/>
          <w:lang w:eastAsia="ru-RU"/>
        </w:rPr>
        <w:t>изучения дисциплины «Международные стандарты финансовой отчетности» заключается в формировании теоретических и практических навыков организации и осуществления бухгалтерского учета в соответствии с принципами подготовки и представления финансовой отчетности в соответствии с международными стандартами финансовой отчетности.</w:t>
      </w:r>
    </w:p>
    <w:p w:rsidR="0049032C" w:rsidRPr="0049032C" w:rsidRDefault="0049032C" w:rsidP="0049032C">
      <w:pPr>
        <w:widowControl w:val="0"/>
        <w:tabs>
          <w:tab w:val="left" w:pos="113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49032C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Задачи</w:t>
      </w:r>
      <w:r w:rsidRPr="0049032C">
        <w:rPr>
          <w:rFonts w:ascii="Times New Roman" w:eastAsia="Calibri" w:hAnsi="Times New Roman" w:cs="Times New Roman"/>
          <w:sz w:val="26"/>
          <w:szCs w:val="26"/>
          <w:lang w:eastAsia="ru-RU"/>
        </w:rPr>
        <w:t>:</w:t>
      </w:r>
    </w:p>
    <w:p w:rsidR="0049032C" w:rsidRPr="0049032C" w:rsidRDefault="0049032C" w:rsidP="0049032C">
      <w:pPr>
        <w:widowControl w:val="0"/>
        <w:numPr>
          <w:ilvl w:val="0"/>
          <w:numId w:val="1"/>
        </w:numPr>
        <w:tabs>
          <w:tab w:val="left" w:pos="1130"/>
        </w:tabs>
        <w:autoSpaceDE w:val="0"/>
        <w:autoSpaceDN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proofErr w:type="gramStart"/>
      <w:r w:rsidRPr="0049032C">
        <w:rPr>
          <w:rFonts w:ascii="Times New Roman" w:eastAsia="Calibri" w:hAnsi="Times New Roman" w:cs="Times New Roman"/>
          <w:sz w:val="26"/>
          <w:szCs w:val="26"/>
          <w:lang w:eastAsia="ru-RU"/>
        </w:rPr>
        <w:t>знакомство</w:t>
      </w:r>
      <w:proofErr w:type="gramEnd"/>
      <w:r w:rsidRPr="0049032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обучающихся с общим содержанием МСФО, их ролью и значением в современном мире, порядком использования при составлении финансовой отчетности;</w:t>
      </w:r>
    </w:p>
    <w:p w:rsidR="0049032C" w:rsidRPr="0049032C" w:rsidRDefault="0049032C" w:rsidP="0049032C">
      <w:pPr>
        <w:widowControl w:val="0"/>
        <w:numPr>
          <w:ilvl w:val="0"/>
          <w:numId w:val="1"/>
        </w:numPr>
        <w:tabs>
          <w:tab w:val="left" w:pos="1130"/>
        </w:tabs>
        <w:autoSpaceDE w:val="0"/>
        <w:autoSpaceDN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proofErr w:type="gramStart"/>
      <w:r w:rsidRPr="0049032C">
        <w:rPr>
          <w:rFonts w:ascii="Times New Roman" w:eastAsia="Calibri" w:hAnsi="Times New Roman" w:cs="Times New Roman"/>
          <w:sz w:val="26"/>
          <w:szCs w:val="26"/>
          <w:lang w:eastAsia="ru-RU"/>
        </w:rPr>
        <w:t>обеспечить</w:t>
      </w:r>
      <w:proofErr w:type="gramEnd"/>
      <w:r w:rsidRPr="0049032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понимание финансовой отчетности, составленной в соответствии с МСФО: общего состава, взаимосвязи составляющих форм, содержания и оценки каждой из форм;</w:t>
      </w:r>
    </w:p>
    <w:p w:rsidR="0049032C" w:rsidRPr="0049032C" w:rsidRDefault="0049032C" w:rsidP="0049032C">
      <w:pPr>
        <w:widowControl w:val="0"/>
        <w:numPr>
          <w:ilvl w:val="0"/>
          <w:numId w:val="1"/>
        </w:numPr>
        <w:tabs>
          <w:tab w:val="left" w:pos="1130"/>
        </w:tabs>
        <w:autoSpaceDE w:val="0"/>
        <w:autoSpaceDN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proofErr w:type="gramStart"/>
      <w:r w:rsidRPr="0049032C">
        <w:rPr>
          <w:rFonts w:ascii="Times New Roman" w:eastAsia="Calibri" w:hAnsi="Times New Roman" w:cs="Times New Roman"/>
          <w:sz w:val="26"/>
          <w:szCs w:val="26"/>
          <w:lang w:eastAsia="ru-RU"/>
        </w:rPr>
        <w:t>дать</w:t>
      </w:r>
      <w:proofErr w:type="gramEnd"/>
      <w:r w:rsidRPr="0049032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представление о возможностях интерпретации данных финансовой отчетности, составленной в соответствии с МСФО;</w:t>
      </w:r>
    </w:p>
    <w:p w:rsidR="0049032C" w:rsidRPr="0049032C" w:rsidRDefault="0049032C" w:rsidP="0049032C">
      <w:pPr>
        <w:widowControl w:val="0"/>
        <w:numPr>
          <w:ilvl w:val="0"/>
          <w:numId w:val="1"/>
        </w:numPr>
        <w:tabs>
          <w:tab w:val="left" w:pos="1130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proofErr w:type="gramStart"/>
      <w:r w:rsidRPr="0049032C">
        <w:rPr>
          <w:rFonts w:ascii="Times New Roman" w:eastAsia="Calibri" w:hAnsi="Times New Roman" w:cs="Times New Roman"/>
          <w:sz w:val="26"/>
          <w:szCs w:val="26"/>
          <w:lang w:eastAsia="ru-RU"/>
        </w:rPr>
        <w:t>уяснить</w:t>
      </w:r>
      <w:proofErr w:type="gramEnd"/>
      <w:r w:rsidRPr="0049032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степень соответствия регламентаций МСФО и требований российских нормативных актов к учету и отражению в отчетности основных средств, нематериальных активов, запасов и других активов, обязательств и капитал</w:t>
      </w:r>
    </w:p>
    <w:p w:rsidR="0049032C" w:rsidRPr="0049032C" w:rsidRDefault="0049032C" w:rsidP="0049032C">
      <w:pPr>
        <w:tabs>
          <w:tab w:val="left" w:pos="426"/>
          <w:tab w:val="left" w:pos="851"/>
          <w:tab w:val="left" w:pos="496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9032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2. Место дисциплины в структуре ОПОП</w:t>
      </w:r>
    </w:p>
    <w:p w:rsidR="0049032C" w:rsidRPr="0049032C" w:rsidRDefault="0049032C" w:rsidP="0049032C">
      <w:pPr>
        <w:tabs>
          <w:tab w:val="left" w:pos="851"/>
          <w:tab w:val="left" w:pos="496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9032C">
        <w:rPr>
          <w:rFonts w:ascii="Times New Roman" w:eastAsia="Times New Roman" w:hAnsi="Times New Roman" w:cs="Times New Roman"/>
          <w:sz w:val="26"/>
          <w:szCs w:val="26"/>
          <w:lang w:eastAsia="ru-RU"/>
        </w:rPr>
        <w:t>Дисциплина «</w:t>
      </w:r>
      <w:r w:rsidRPr="0049032C">
        <w:rPr>
          <w:rFonts w:ascii="Times New Roman" w:eastAsia="Calibri" w:hAnsi="Times New Roman" w:cs="Times New Roman"/>
          <w:sz w:val="26"/>
          <w:szCs w:val="26"/>
          <w:lang w:eastAsia="ru-RU"/>
        </w:rPr>
        <w:t>Международные стандарты финансовой отчетности</w:t>
      </w:r>
      <w:r w:rsidRPr="0049032C">
        <w:rPr>
          <w:rFonts w:ascii="Times New Roman" w:eastAsia="Times New Roman" w:hAnsi="Times New Roman" w:cs="Times New Roman"/>
          <w:sz w:val="26"/>
          <w:szCs w:val="26"/>
          <w:lang w:eastAsia="ru-RU"/>
        </w:rPr>
        <w:t>» является дисциплиной по выбору, части формируемой участниками образовательных отношений, основной профессиональной образовательной программы (ОПОП) по направлению подготовки 38.01.01 «Экономика» (</w:t>
      </w:r>
      <w:proofErr w:type="spellStart"/>
      <w:r w:rsidRPr="0049032C">
        <w:rPr>
          <w:rFonts w:ascii="Times New Roman" w:eastAsia="Times New Roman" w:hAnsi="Times New Roman" w:cs="Times New Roman"/>
          <w:sz w:val="26"/>
          <w:szCs w:val="26"/>
          <w:lang w:eastAsia="ru-RU"/>
        </w:rPr>
        <w:t>бакалавриат</w:t>
      </w:r>
      <w:proofErr w:type="spellEnd"/>
      <w:r w:rsidRPr="0049032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). </w:t>
      </w:r>
    </w:p>
    <w:p w:rsidR="0049032C" w:rsidRPr="0049032C" w:rsidRDefault="0049032C" w:rsidP="0049032C">
      <w:pPr>
        <w:tabs>
          <w:tab w:val="left" w:pos="851"/>
          <w:tab w:val="left" w:pos="496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9032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3.Трудоемкость дисциплины:</w:t>
      </w:r>
    </w:p>
    <w:p w:rsidR="0049032C" w:rsidRPr="0049032C" w:rsidRDefault="0049032C" w:rsidP="0049032C">
      <w:pPr>
        <w:tabs>
          <w:tab w:val="left" w:pos="851"/>
          <w:tab w:val="left" w:pos="496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9032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Общая трудоемкость дисциплины составляет 3 зачетные единицы, 108 часа.</w:t>
      </w:r>
      <w:r w:rsidRPr="0049032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49032C">
        <w:rPr>
          <w:rFonts w:ascii="Times New Roman" w:eastAsia="Times New Roman" w:hAnsi="Times New Roman" w:cs="Times New Roman"/>
          <w:sz w:val="26"/>
          <w:szCs w:val="26"/>
          <w:lang w:eastAsia="ru-RU"/>
        </w:rPr>
        <w:t>Учебным планом предусмотрены лекционные занятия 18 ч., практические занятия 18 ч., самостоятельная работа студента 72 ч. для очной формы обучения.</w:t>
      </w:r>
    </w:p>
    <w:p w:rsidR="0049032C" w:rsidRPr="0049032C" w:rsidRDefault="0049032C" w:rsidP="0049032C">
      <w:pPr>
        <w:tabs>
          <w:tab w:val="left" w:pos="851"/>
          <w:tab w:val="left" w:pos="496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9032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4.Требования к результатам освоения дисциплины</w:t>
      </w:r>
    </w:p>
    <w:p w:rsidR="0049032C" w:rsidRPr="0049032C" w:rsidRDefault="0049032C" w:rsidP="0049032C">
      <w:pPr>
        <w:tabs>
          <w:tab w:val="left" w:pos="851"/>
          <w:tab w:val="left" w:pos="496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9032C">
        <w:rPr>
          <w:rFonts w:ascii="Times New Roman" w:eastAsia="Times New Roman" w:hAnsi="Times New Roman" w:cs="Times New Roman"/>
          <w:sz w:val="26"/>
          <w:szCs w:val="26"/>
          <w:lang w:eastAsia="ru-RU"/>
        </w:rPr>
        <w:t>В результате освоения программы учебной дисциплины «Международные стандарты финансовой отчетности» по направлению подготовки 38.03.01 «Экономика» обучающийся должен приобрести следующие знания, умения и навыки, соответствующие компетенциям ОПОП: универсальные и профессиональные компетенции.</w:t>
      </w:r>
    </w:p>
    <w:p w:rsidR="0049032C" w:rsidRPr="0049032C" w:rsidRDefault="0049032C" w:rsidP="0049032C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49032C">
        <w:rPr>
          <w:rFonts w:ascii="Times New Roman" w:eastAsia="Calibri" w:hAnsi="Times New Roman" w:cs="Times New Roman"/>
          <w:sz w:val="26"/>
          <w:szCs w:val="26"/>
          <w:lang w:eastAsia="ru-RU"/>
        </w:rPr>
        <w:t>Таблица 1</w:t>
      </w:r>
    </w:p>
    <w:p w:rsidR="0049032C" w:rsidRPr="0049032C" w:rsidRDefault="0049032C" w:rsidP="0049032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49032C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Перечень </w:t>
      </w:r>
    </w:p>
    <w:p w:rsidR="0049032C" w:rsidRPr="0049032C" w:rsidRDefault="0049032C" w:rsidP="0049032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49032C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сформированных</w:t>
      </w:r>
      <w:r w:rsidRPr="0049032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753B59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универсальны</w:t>
      </w:r>
      <w:bookmarkStart w:id="0" w:name="_GoBack"/>
      <w:bookmarkEnd w:id="0"/>
      <w:r w:rsidRPr="0049032C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х компетенций в процессе освоения дисциплины</w:t>
      </w:r>
    </w:p>
    <w:tbl>
      <w:tblPr>
        <w:tblW w:w="48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86"/>
        <w:gridCol w:w="2318"/>
        <w:gridCol w:w="831"/>
        <w:gridCol w:w="4278"/>
      </w:tblGrid>
      <w:tr w:rsidR="004C2C27" w:rsidRPr="0049032C" w:rsidTr="002027BC">
        <w:trPr>
          <w:trHeight w:val="119"/>
          <w:jc w:val="center"/>
        </w:trPr>
        <w:tc>
          <w:tcPr>
            <w:tcW w:w="925" w:type="pct"/>
            <w:vAlign w:val="center"/>
          </w:tcPr>
          <w:p w:rsidR="0049032C" w:rsidRPr="0049032C" w:rsidRDefault="0049032C" w:rsidP="0049032C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9032C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Код и наименование</w:t>
            </w:r>
          </w:p>
          <w:p w:rsidR="0049032C" w:rsidRPr="0049032C" w:rsidRDefault="0049032C" w:rsidP="0049032C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</w:pPr>
            <w:proofErr w:type="gramStart"/>
            <w:r w:rsidRPr="0049032C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компетенции</w:t>
            </w:r>
            <w:proofErr w:type="gramEnd"/>
          </w:p>
        </w:tc>
        <w:tc>
          <w:tcPr>
            <w:tcW w:w="1272" w:type="pct"/>
            <w:vAlign w:val="center"/>
          </w:tcPr>
          <w:p w:rsidR="0049032C" w:rsidRPr="0049032C" w:rsidRDefault="0049032C" w:rsidP="0049032C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9032C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Код и наименование</w:t>
            </w:r>
          </w:p>
          <w:p w:rsidR="0049032C" w:rsidRPr="0049032C" w:rsidRDefault="0049032C" w:rsidP="0049032C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gramStart"/>
            <w:r w:rsidRPr="0049032C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индикатора</w:t>
            </w:r>
            <w:proofErr w:type="gramEnd"/>
            <w:r w:rsidRPr="0049032C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достижения</w:t>
            </w:r>
          </w:p>
          <w:p w:rsidR="0049032C" w:rsidRPr="0049032C" w:rsidRDefault="0049032C" w:rsidP="0049032C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gramStart"/>
            <w:r w:rsidRPr="0049032C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t>компе</w:t>
            </w:r>
            <w:r w:rsidRPr="0049032C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ru-RU"/>
              </w:rPr>
              <w:softHyphen/>
              <w:t>тенции</w:t>
            </w:r>
            <w:proofErr w:type="gramEnd"/>
          </w:p>
        </w:tc>
        <w:tc>
          <w:tcPr>
            <w:tcW w:w="2803" w:type="pct"/>
            <w:gridSpan w:val="2"/>
            <w:vAlign w:val="center"/>
          </w:tcPr>
          <w:p w:rsidR="0049032C" w:rsidRPr="0049032C" w:rsidRDefault="0049032C" w:rsidP="0049032C">
            <w:pPr>
              <w:spacing w:after="0" w:line="240" w:lineRule="auto"/>
              <w:ind w:left="11" w:hanging="11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903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Планируемые результаты обучения</w:t>
            </w:r>
          </w:p>
          <w:p w:rsidR="0049032C" w:rsidRPr="0049032C" w:rsidRDefault="0049032C" w:rsidP="0049032C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</w:pPr>
            <w:proofErr w:type="gramStart"/>
            <w:r w:rsidRPr="004903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</w:t>
            </w:r>
            <w:proofErr w:type="gramEnd"/>
            <w:r w:rsidRPr="0049032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дисциплине (ЗУН)</w:t>
            </w:r>
          </w:p>
        </w:tc>
      </w:tr>
      <w:tr w:rsidR="004C2C27" w:rsidRPr="0049032C" w:rsidTr="002027BC">
        <w:trPr>
          <w:trHeight w:val="475"/>
          <w:jc w:val="center"/>
        </w:trPr>
        <w:tc>
          <w:tcPr>
            <w:tcW w:w="925" w:type="pct"/>
            <w:vMerge w:val="restart"/>
            <w:tcBorders>
              <w:left w:val="single" w:sz="6" w:space="0" w:color="000000"/>
            </w:tcBorders>
          </w:tcPr>
          <w:p w:rsidR="0049032C" w:rsidRPr="0049032C" w:rsidRDefault="0049032C" w:rsidP="0049032C">
            <w:pPr>
              <w:spacing w:after="0" w:line="240" w:lineRule="auto"/>
              <w:ind w:left="11" w:hanging="11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49032C">
              <w:rPr>
                <w:rFonts w:ascii="Times New Roman" w:eastAsia="SimSun" w:hAnsi="Times New Roman" w:cs="Times New Roman"/>
                <w:b/>
                <w:sz w:val="20"/>
                <w:szCs w:val="20"/>
                <w:lang w:eastAsia="ru-RU"/>
              </w:rPr>
              <w:t>УК-10</w:t>
            </w:r>
            <w:r w:rsidRPr="0049032C">
              <w:rPr>
                <w:rFonts w:ascii="Times New Roman" w:eastAsia="SimSun" w:hAnsi="Times New Roman" w:cs="Times New Roman"/>
                <w:sz w:val="20"/>
                <w:szCs w:val="20"/>
                <w:lang w:eastAsia="ru-RU"/>
              </w:rPr>
              <w:t xml:space="preserve">. Способен принимать </w:t>
            </w:r>
            <w:r w:rsidRPr="0049032C">
              <w:rPr>
                <w:rFonts w:ascii="Times New Roman" w:eastAsia="SimSun" w:hAnsi="Times New Roman" w:cs="Times New Roman"/>
                <w:sz w:val="20"/>
                <w:szCs w:val="20"/>
                <w:lang w:eastAsia="ru-RU"/>
              </w:rPr>
              <w:lastRenderedPageBreak/>
              <w:t>обоснованные экономические решения в различных областях жизнедеятельности</w:t>
            </w:r>
          </w:p>
        </w:tc>
        <w:tc>
          <w:tcPr>
            <w:tcW w:w="1272" w:type="pct"/>
            <w:vMerge w:val="restart"/>
          </w:tcPr>
          <w:p w:rsidR="0049032C" w:rsidRPr="0049032C" w:rsidRDefault="0049032C" w:rsidP="004903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</w:pPr>
            <w:r w:rsidRPr="0049032C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lastRenderedPageBreak/>
              <w:t>ИД-5</w:t>
            </w:r>
            <w:r w:rsidRPr="0049032C">
              <w:rPr>
                <w:rFonts w:ascii="Times New Roman" w:eastAsia="Calibri" w:hAnsi="Times New Roman" w:cs="Times New Roman"/>
                <w:iCs/>
                <w:sz w:val="20"/>
                <w:szCs w:val="20"/>
                <w:vertAlign w:val="subscript"/>
              </w:rPr>
              <w:t xml:space="preserve">УК-10 </w:t>
            </w:r>
            <w:r w:rsidRPr="0049032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Анализирует данные отчетности </w:t>
            </w:r>
            <w:r w:rsidRPr="0049032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экономического субъекта</w:t>
            </w:r>
            <w:r w:rsidRPr="0049032C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4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49032C" w:rsidRPr="0049032C" w:rsidRDefault="0049032C" w:rsidP="0049032C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</w:pPr>
            <w:r w:rsidRPr="0049032C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  <w:lastRenderedPageBreak/>
              <w:t>Знать</w:t>
            </w:r>
          </w:p>
        </w:tc>
        <w:tc>
          <w:tcPr>
            <w:tcW w:w="2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49032C" w:rsidRPr="0049032C" w:rsidRDefault="0049032C" w:rsidP="004903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9032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Знать: методы сбора, анализа и обработки количественной и качественной информации для интерпретации бухгалтерской финансовой отчетности; </w:t>
            </w:r>
          </w:p>
        </w:tc>
      </w:tr>
      <w:tr w:rsidR="004C2C27" w:rsidRPr="0049032C" w:rsidTr="002027BC">
        <w:trPr>
          <w:trHeight w:val="475"/>
          <w:jc w:val="center"/>
        </w:trPr>
        <w:tc>
          <w:tcPr>
            <w:tcW w:w="925" w:type="pct"/>
            <w:vMerge/>
            <w:tcBorders>
              <w:left w:val="single" w:sz="6" w:space="0" w:color="000000"/>
            </w:tcBorders>
            <w:vAlign w:val="center"/>
          </w:tcPr>
          <w:p w:rsidR="0049032C" w:rsidRPr="0049032C" w:rsidRDefault="0049032C" w:rsidP="0049032C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2" w:type="pct"/>
            <w:vMerge/>
          </w:tcPr>
          <w:p w:rsidR="0049032C" w:rsidRPr="0049032C" w:rsidRDefault="0049032C" w:rsidP="0049032C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56" w:type="pct"/>
            <w:tcBorders>
              <w:top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49032C" w:rsidRPr="0049032C" w:rsidRDefault="0049032C" w:rsidP="0049032C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</w:pPr>
            <w:r w:rsidRPr="0049032C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  <w:t>Уметь</w:t>
            </w:r>
          </w:p>
        </w:tc>
        <w:tc>
          <w:tcPr>
            <w:tcW w:w="2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49032C" w:rsidRPr="0049032C" w:rsidRDefault="0049032C" w:rsidP="004903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49032C">
              <w:rPr>
                <w:rFonts w:ascii="Times New Roman" w:eastAsia="Calibri" w:hAnsi="Times New Roman" w:cs="Times New Roman"/>
                <w:sz w:val="18"/>
                <w:szCs w:val="18"/>
              </w:rPr>
              <w:t>анализировать</w:t>
            </w:r>
            <w:proofErr w:type="gramEnd"/>
            <w:r w:rsidRPr="0049032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и интерпретировать финансовую, бухгалтерскую информацию, содержащуюся в отчетности предприятий различных форм собственности, составленную по правилам МСФО;</w:t>
            </w:r>
          </w:p>
        </w:tc>
      </w:tr>
      <w:tr w:rsidR="004C2C27" w:rsidRPr="0049032C" w:rsidTr="002027BC">
        <w:trPr>
          <w:trHeight w:val="475"/>
          <w:jc w:val="center"/>
        </w:trPr>
        <w:tc>
          <w:tcPr>
            <w:tcW w:w="925" w:type="pct"/>
            <w:vMerge/>
            <w:tcBorders>
              <w:left w:val="single" w:sz="6" w:space="0" w:color="000000"/>
            </w:tcBorders>
            <w:vAlign w:val="center"/>
          </w:tcPr>
          <w:p w:rsidR="0049032C" w:rsidRPr="0049032C" w:rsidRDefault="0049032C" w:rsidP="0049032C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2" w:type="pct"/>
            <w:vMerge/>
          </w:tcPr>
          <w:p w:rsidR="0049032C" w:rsidRPr="0049032C" w:rsidRDefault="0049032C" w:rsidP="0049032C">
            <w:pPr>
              <w:spacing w:after="0" w:line="240" w:lineRule="auto"/>
              <w:ind w:left="11" w:hanging="11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56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49032C" w:rsidRPr="0049032C" w:rsidRDefault="0049032C" w:rsidP="0049032C">
            <w:pPr>
              <w:spacing w:after="0" w:line="240" w:lineRule="auto"/>
              <w:ind w:left="11" w:right="-107" w:hanging="11"/>
              <w:jc w:val="both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</w:pPr>
            <w:r w:rsidRPr="0049032C">
              <w:rPr>
                <w:rFonts w:ascii="Times New Roman" w:eastAsia="Calibri" w:hAnsi="Times New Roman" w:cs="Times New Roman"/>
                <w:b/>
                <w:sz w:val="18"/>
                <w:szCs w:val="18"/>
                <w:lang w:eastAsia="ru-RU"/>
              </w:rPr>
              <w:t>Владеть</w:t>
            </w:r>
          </w:p>
        </w:tc>
        <w:tc>
          <w:tcPr>
            <w:tcW w:w="23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:rsidR="0049032C" w:rsidRPr="0049032C" w:rsidRDefault="0049032C" w:rsidP="004903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49032C">
              <w:rPr>
                <w:rFonts w:ascii="Times New Roman" w:eastAsia="Calibri" w:hAnsi="Times New Roman" w:cs="Times New Roman"/>
                <w:sz w:val="18"/>
                <w:szCs w:val="18"/>
              </w:rPr>
              <w:t>навыками</w:t>
            </w:r>
            <w:proofErr w:type="gramEnd"/>
            <w:r w:rsidRPr="0049032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анализа полученных в результате расчетов показателей и формулирования аргументированных выводов.</w:t>
            </w:r>
          </w:p>
        </w:tc>
      </w:tr>
    </w:tbl>
    <w:p w:rsidR="0049032C" w:rsidRPr="0049032C" w:rsidRDefault="0049032C" w:rsidP="0049032C">
      <w:pPr>
        <w:tabs>
          <w:tab w:val="left" w:pos="64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49032C" w:rsidRPr="0049032C" w:rsidRDefault="0049032C" w:rsidP="0049032C">
      <w:pPr>
        <w:spacing w:after="0" w:line="240" w:lineRule="auto"/>
        <w:ind w:right="29"/>
        <w:jc w:val="right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49032C">
        <w:rPr>
          <w:rFonts w:ascii="Times New Roman" w:eastAsia="Calibri" w:hAnsi="Times New Roman" w:cs="Times New Roman"/>
          <w:sz w:val="26"/>
          <w:szCs w:val="26"/>
          <w:lang w:eastAsia="ru-RU"/>
        </w:rPr>
        <w:t>Таблица 2</w:t>
      </w:r>
    </w:p>
    <w:p w:rsidR="0049032C" w:rsidRPr="0049032C" w:rsidRDefault="0049032C" w:rsidP="0049032C">
      <w:pPr>
        <w:tabs>
          <w:tab w:val="left" w:pos="453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49032C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Перечень сформированных</w:t>
      </w:r>
      <w:r w:rsidRPr="0049032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Pr="0049032C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профессиональных</w:t>
      </w:r>
    </w:p>
    <w:p w:rsidR="0049032C" w:rsidRPr="0049032C" w:rsidRDefault="0049032C" w:rsidP="0049032C">
      <w:pPr>
        <w:tabs>
          <w:tab w:val="left" w:pos="453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proofErr w:type="gramStart"/>
      <w:r w:rsidRPr="0049032C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компетенций</w:t>
      </w:r>
      <w:proofErr w:type="gramEnd"/>
      <w:r w:rsidRPr="0049032C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 в процессе освоения дисциплины</w:t>
      </w:r>
    </w:p>
    <w:tbl>
      <w:tblPr>
        <w:tblW w:w="94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1218"/>
        <w:gridCol w:w="1417"/>
        <w:gridCol w:w="2304"/>
        <w:gridCol w:w="1276"/>
        <w:gridCol w:w="782"/>
        <w:gridCol w:w="1168"/>
      </w:tblGrid>
      <w:tr w:rsidR="004C2C27" w:rsidRPr="0049032C" w:rsidTr="0049032C">
        <w:trPr>
          <w:trHeight w:val="26"/>
          <w:jc w:val="center"/>
        </w:trPr>
        <w:tc>
          <w:tcPr>
            <w:tcW w:w="1268" w:type="dxa"/>
            <w:shd w:val="clear" w:color="auto" w:fill="auto"/>
          </w:tcPr>
          <w:p w:rsidR="0049032C" w:rsidRPr="0049032C" w:rsidRDefault="0049032C" w:rsidP="0049032C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49032C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Задача </w:t>
            </w:r>
            <w:proofErr w:type="spellStart"/>
            <w:proofErr w:type="gramStart"/>
            <w:r w:rsidRPr="0049032C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профессиональ</w:t>
            </w:r>
            <w:proofErr w:type="spellEnd"/>
            <w:r w:rsidRPr="0049032C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-ной</w:t>
            </w:r>
            <w:proofErr w:type="gramEnd"/>
          </w:p>
          <w:p w:rsidR="0049032C" w:rsidRPr="0049032C" w:rsidRDefault="0049032C" w:rsidP="0049032C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proofErr w:type="gramStart"/>
            <w:r w:rsidRPr="0049032C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деятельности</w:t>
            </w:r>
            <w:proofErr w:type="gramEnd"/>
          </w:p>
          <w:p w:rsidR="0049032C" w:rsidRPr="0049032C" w:rsidRDefault="0049032C" w:rsidP="0049032C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9032C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(</w:t>
            </w:r>
            <w:proofErr w:type="gramStart"/>
            <w:r w:rsidRPr="0049032C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трудовые</w:t>
            </w:r>
            <w:proofErr w:type="gramEnd"/>
            <w:r w:rsidRPr="0049032C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 действия)</w:t>
            </w:r>
          </w:p>
        </w:tc>
        <w:tc>
          <w:tcPr>
            <w:tcW w:w="1218" w:type="dxa"/>
            <w:shd w:val="clear" w:color="auto" w:fill="auto"/>
          </w:tcPr>
          <w:p w:rsidR="0049032C" w:rsidRPr="0049032C" w:rsidRDefault="0049032C" w:rsidP="0049032C">
            <w:pPr>
              <w:spacing w:after="0" w:line="240" w:lineRule="auto"/>
              <w:ind w:right="-143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49032C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Код и наименование</w:t>
            </w:r>
          </w:p>
          <w:p w:rsidR="0049032C" w:rsidRPr="0049032C" w:rsidRDefault="0049032C" w:rsidP="0049032C">
            <w:pPr>
              <w:spacing w:after="0" w:line="240" w:lineRule="auto"/>
              <w:ind w:right="-143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49032C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компетенции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032C" w:rsidRPr="0049032C" w:rsidRDefault="0049032C" w:rsidP="0049032C">
            <w:pPr>
              <w:spacing w:after="0" w:line="240" w:lineRule="auto"/>
              <w:ind w:right="-73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49032C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Код и наименование</w:t>
            </w:r>
          </w:p>
          <w:p w:rsidR="0049032C" w:rsidRPr="0049032C" w:rsidRDefault="0049032C" w:rsidP="0049032C">
            <w:pPr>
              <w:spacing w:after="0" w:line="240" w:lineRule="auto"/>
              <w:ind w:right="-73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proofErr w:type="gramStart"/>
            <w:r w:rsidRPr="0049032C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индикатора</w:t>
            </w:r>
            <w:proofErr w:type="gramEnd"/>
            <w:r w:rsidRPr="0049032C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 достижения</w:t>
            </w:r>
          </w:p>
          <w:p w:rsidR="0049032C" w:rsidRPr="0049032C" w:rsidRDefault="0049032C" w:rsidP="0049032C">
            <w:pPr>
              <w:autoSpaceDE w:val="0"/>
              <w:autoSpaceDN w:val="0"/>
              <w:adjustRightInd w:val="0"/>
              <w:spacing w:after="0" w:line="240" w:lineRule="auto"/>
              <w:ind w:right="-73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49032C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компе</w:t>
            </w:r>
            <w:r w:rsidRPr="0049032C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softHyphen/>
              <w:t>тенции</w:t>
            </w:r>
            <w:proofErr w:type="gramEnd"/>
          </w:p>
        </w:tc>
        <w:tc>
          <w:tcPr>
            <w:tcW w:w="2304" w:type="dxa"/>
            <w:shd w:val="clear" w:color="auto" w:fill="auto"/>
          </w:tcPr>
          <w:p w:rsidR="0049032C" w:rsidRPr="0049032C" w:rsidRDefault="0049032C" w:rsidP="0049032C">
            <w:pPr>
              <w:spacing w:after="0" w:line="240" w:lineRule="auto"/>
              <w:ind w:right="-104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49032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Планируемые результаты обучения</w:t>
            </w:r>
          </w:p>
          <w:p w:rsidR="0049032C" w:rsidRPr="0049032C" w:rsidRDefault="0049032C" w:rsidP="0049032C">
            <w:pPr>
              <w:spacing w:after="0" w:line="240" w:lineRule="auto"/>
              <w:ind w:right="-104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proofErr w:type="gramStart"/>
            <w:r w:rsidRPr="0049032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по</w:t>
            </w:r>
            <w:proofErr w:type="gramEnd"/>
            <w:r w:rsidRPr="0049032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 дисциплине (ЗУН)</w:t>
            </w:r>
          </w:p>
        </w:tc>
        <w:tc>
          <w:tcPr>
            <w:tcW w:w="1276" w:type="dxa"/>
            <w:shd w:val="clear" w:color="auto" w:fill="auto"/>
          </w:tcPr>
          <w:p w:rsidR="0049032C" w:rsidRPr="0049032C" w:rsidRDefault="0049032C" w:rsidP="0049032C">
            <w:pPr>
              <w:spacing w:after="0" w:line="240" w:lineRule="auto"/>
              <w:ind w:right="-104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49032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Основание</w:t>
            </w:r>
          </w:p>
          <w:p w:rsidR="0049032C" w:rsidRPr="0049032C" w:rsidRDefault="0049032C" w:rsidP="0049032C">
            <w:pPr>
              <w:spacing w:after="0" w:line="240" w:lineRule="auto"/>
              <w:ind w:right="-104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49032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(</w:t>
            </w:r>
            <w:proofErr w:type="spellStart"/>
            <w:proofErr w:type="gramStart"/>
            <w:r w:rsidRPr="0049032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профессио</w:t>
            </w:r>
            <w:proofErr w:type="gramEnd"/>
            <w:r w:rsidRPr="0049032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-нальные</w:t>
            </w:r>
            <w:proofErr w:type="spellEnd"/>
            <w:r w:rsidRPr="0049032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 стандарты/</w:t>
            </w:r>
          </w:p>
          <w:p w:rsidR="0049032C" w:rsidRPr="0049032C" w:rsidRDefault="0049032C" w:rsidP="0049032C">
            <w:pPr>
              <w:spacing w:after="0" w:line="240" w:lineRule="auto"/>
              <w:ind w:right="-104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49032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анализ</w:t>
            </w:r>
            <w:proofErr w:type="gramEnd"/>
            <w:r w:rsidRPr="0049032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 опыта)</w:t>
            </w:r>
          </w:p>
        </w:tc>
        <w:tc>
          <w:tcPr>
            <w:tcW w:w="782" w:type="dxa"/>
            <w:shd w:val="clear" w:color="auto" w:fill="auto"/>
          </w:tcPr>
          <w:p w:rsidR="0049032C" w:rsidRPr="0049032C" w:rsidRDefault="0049032C" w:rsidP="0049032C">
            <w:pPr>
              <w:spacing w:after="0" w:line="240" w:lineRule="auto"/>
              <w:ind w:left="-72" w:right="-104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49032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Уровень </w:t>
            </w:r>
            <w:proofErr w:type="spellStart"/>
            <w:proofErr w:type="gramStart"/>
            <w:r w:rsidRPr="0049032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квалифи-кации</w:t>
            </w:r>
            <w:proofErr w:type="spellEnd"/>
            <w:proofErr w:type="gramEnd"/>
          </w:p>
        </w:tc>
        <w:tc>
          <w:tcPr>
            <w:tcW w:w="1168" w:type="dxa"/>
            <w:shd w:val="clear" w:color="auto" w:fill="auto"/>
          </w:tcPr>
          <w:p w:rsidR="0049032C" w:rsidRPr="0049032C" w:rsidRDefault="0049032C" w:rsidP="0049032C">
            <w:pPr>
              <w:spacing w:after="0" w:line="240" w:lineRule="auto"/>
              <w:ind w:right="-104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49032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ОТФ</w:t>
            </w:r>
          </w:p>
        </w:tc>
      </w:tr>
      <w:tr w:rsidR="004C2C27" w:rsidRPr="004C2C27" w:rsidTr="0049032C">
        <w:trPr>
          <w:trHeight w:val="26"/>
          <w:jc w:val="center"/>
        </w:trPr>
        <w:tc>
          <w:tcPr>
            <w:tcW w:w="1268" w:type="dxa"/>
            <w:tcBorders>
              <w:left w:val="single" w:sz="6" w:space="0" w:color="000000"/>
              <w:right w:val="single" w:sz="6" w:space="0" w:color="000000"/>
            </w:tcBorders>
          </w:tcPr>
          <w:p w:rsidR="0049032C" w:rsidRPr="0049032C" w:rsidRDefault="0049032C" w:rsidP="0049032C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49032C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Составление бухгалтерской (финансовой) отчетности</w:t>
            </w:r>
          </w:p>
          <w:p w:rsidR="0049032C" w:rsidRPr="0049032C" w:rsidRDefault="0049032C" w:rsidP="0049032C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49032C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В/01.6</w:t>
            </w:r>
          </w:p>
          <w:p w:rsidR="0049032C" w:rsidRPr="0049032C" w:rsidRDefault="0049032C" w:rsidP="0049032C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32C" w:rsidRPr="0049032C" w:rsidRDefault="0049032C" w:rsidP="0049032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032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ПК-3</w:t>
            </w:r>
            <w:r w:rsidRPr="004903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Способен составлять бухгалтерскую (финансовую) отчетность организаций различных форм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32C" w:rsidRPr="0049032C" w:rsidRDefault="0049032C" w:rsidP="0049032C">
            <w:pPr>
              <w:spacing w:after="0" w:line="240" w:lineRule="auto"/>
              <w:ind w:right="-39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903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ИД-1</w:t>
            </w:r>
            <w:r w:rsidRPr="0049032C">
              <w:rPr>
                <w:rFonts w:ascii="Times New Roman" w:eastAsia="Times New Roman" w:hAnsi="Times New Roman" w:cs="Times New Roman"/>
                <w:sz w:val="16"/>
                <w:szCs w:val="16"/>
                <w:vertAlign w:val="subscript"/>
                <w:lang w:eastAsia="ru-RU"/>
              </w:rPr>
              <w:t>ПК-3</w:t>
            </w:r>
            <w:r w:rsidRPr="0049032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Формирует показатели в соответствии с международными стандартами финансовой отчетности.</w:t>
            </w:r>
          </w:p>
        </w:tc>
        <w:tc>
          <w:tcPr>
            <w:tcW w:w="2304" w:type="dxa"/>
            <w:vAlign w:val="center"/>
          </w:tcPr>
          <w:p w:rsidR="0049032C" w:rsidRPr="0049032C" w:rsidRDefault="0049032C" w:rsidP="0049032C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49032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Знает:</w:t>
            </w:r>
            <w:r w:rsidRPr="0049032C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международные стандарты финансовой отчетности (в зависимости от сферы деятельности экономического субъекта)</w:t>
            </w:r>
          </w:p>
          <w:p w:rsidR="0049032C" w:rsidRPr="0049032C" w:rsidRDefault="0049032C" w:rsidP="0049032C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49032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Умеет: </w:t>
            </w:r>
            <w:r w:rsidRPr="0049032C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оценивать существенность информации, раскрываемой в бухгалтерской (финансовой) отчетности;</w:t>
            </w:r>
          </w:p>
          <w:p w:rsidR="0049032C" w:rsidRPr="0049032C" w:rsidRDefault="0049032C" w:rsidP="0049032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49032C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  <w:t>Владеет (имеет навыки):</w:t>
            </w:r>
            <w:r w:rsidRPr="0049032C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навыками формирования числовых показателей отчетов, входящих в состав бухгалтерской (финансовой) отчетности.</w:t>
            </w:r>
          </w:p>
        </w:tc>
        <w:tc>
          <w:tcPr>
            <w:tcW w:w="1276" w:type="dxa"/>
          </w:tcPr>
          <w:p w:rsidR="0049032C" w:rsidRPr="0049032C" w:rsidRDefault="0049032C" w:rsidP="004903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49032C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Проф. стандарт «Бухгалтер»</w:t>
            </w:r>
          </w:p>
          <w:p w:rsidR="0049032C" w:rsidRPr="0049032C" w:rsidRDefault="0049032C" w:rsidP="004903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49032C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08.002</w:t>
            </w:r>
          </w:p>
        </w:tc>
        <w:tc>
          <w:tcPr>
            <w:tcW w:w="782" w:type="dxa"/>
          </w:tcPr>
          <w:p w:rsidR="0049032C" w:rsidRPr="0049032C" w:rsidRDefault="0049032C" w:rsidP="004903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49032C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68" w:type="dxa"/>
          </w:tcPr>
          <w:p w:rsidR="0049032C" w:rsidRPr="0049032C" w:rsidRDefault="0049032C" w:rsidP="0049032C">
            <w:pPr>
              <w:spacing w:after="0" w:line="240" w:lineRule="auto"/>
              <w:ind w:left="-106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49032C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Составление бухгалтерской (финансовой) отчетности</w:t>
            </w:r>
          </w:p>
          <w:p w:rsidR="0049032C" w:rsidRPr="0049032C" w:rsidRDefault="0049032C" w:rsidP="0049032C">
            <w:pPr>
              <w:spacing w:after="0" w:line="240" w:lineRule="auto"/>
              <w:ind w:left="-106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49032C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хозяйствующего</w:t>
            </w:r>
            <w:proofErr w:type="gramEnd"/>
            <w:r w:rsidRPr="0049032C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субъекта</w:t>
            </w:r>
          </w:p>
          <w:p w:rsidR="0049032C" w:rsidRPr="0049032C" w:rsidRDefault="0049032C" w:rsidP="0049032C">
            <w:pPr>
              <w:spacing w:after="0" w:line="240" w:lineRule="auto"/>
              <w:ind w:left="-106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49032C" w:rsidRPr="0049032C" w:rsidRDefault="0049032C" w:rsidP="0049032C">
      <w:pPr>
        <w:tabs>
          <w:tab w:val="left" w:pos="64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49032C" w:rsidRPr="0049032C" w:rsidRDefault="0049032C" w:rsidP="0049032C">
      <w:pPr>
        <w:tabs>
          <w:tab w:val="left" w:pos="64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49032C" w:rsidRPr="0049032C" w:rsidRDefault="0049032C" w:rsidP="0049032C">
      <w:pPr>
        <w:widowControl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9032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5. Краткое содержание дисциплины</w:t>
      </w:r>
    </w:p>
    <w:p w:rsidR="0049032C" w:rsidRPr="0049032C" w:rsidRDefault="0049032C" w:rsidP="0049032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9032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Раздел 1. Концептуальные основы формирования финансовой отчетности</w:t>
      </w:r>
    </w:p>
    <w:p w:rsidR="0049032C" w:rsidRPr="0049032C" w:rsidRDefault="0049032C" w:rsidP="004903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9032C">
        <w:rPr>
          <w:rFonts w:ascii="Times New Roman" w:eastAsia="Times New Roman" w:hAnsi="Times New Roman" w:cs="Times New Roman"/>
          <w:sz w:val="26"/>
          <w:szCs w:val="26"/>
          <w:lang w:eastAsia="ru-RU"/>
        </w:rPr>
        <w:t>Тема 1. Международная стандартизация финансовой отчетности</w:t>
      </w:r>
    </w:p>
    <w:p w:rsidR="0049032C" w:rsidRPr="0049032C" w:rsidRDefault="0049032C" w:rsidP="004903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9032C">
        <w:rPr>
          <w:rFonts w:ascii="Times New Roman" w:eastAsia="Times New Roman" w:hAnsi="Times New Roman" w:cs="Times New Roman"/>
          <w:sz w:val="26"/>
          <w:szCs w:val="26"/>
          <w:lang w:eastAsia="ru-RU"/>
        </w:rPr>
        <w:t>Тема 2. Концептуальные основы МСФО, состав и порядок представления отчетности, формируемой в формате МСФО</w:t>
      </w:r>
    </w:p>
    <w:p w:rsidR="0049032C" w:rsidRPr="0049032C" w:rsidRDefault="0049032C" w:rsidP="004903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9032C">
        <w:rPr>
          <w:rFonts w:ascii="Times New Roman" w:eastAsia="Times New Roman" w:hAnsi="Times New Roman" w:cs="Times New Roman"/>
          <w:sz w:val="26"/>
          <w:szCs w:val="26"/>
          <w:lang w:eastAsia="ru-RU"/>
        </w:rPr>
        <w:t>Тема 3. Порядок отражения в отчетности основных средств и нематериальных активов. Учет арендных операций.</w:t>
      </w:r>
    </w:p>
    <w:p w:rsidR="0049032C" w:rsidRPr="0049032C" w:rsidRDefault="0049032C" w:rsidP="004903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9032C">
        <w:rPr>
          <w:rFonts w:ascii="Times New Roman" w:eastAsia="Times New Roman" w:hAnsi="Times New Roman" w:cs="Times New Roman"/>
          <w:sz w:val="26"/>
          <w:szCs w:val="26"/>
          <w:lang w:eastAsia="ru-RU"/>
        </w:rPr>
        <w:t>Тема 4. Порядок отражения в отчетности материально-производственных запасов.</w:t>
      </w:r>
    </w:p>
    <w:p w:rsidR="0049032C" w:rsidRPr="0049032C" w:rsidRDefault="0049032C" w:rsidP="004903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9032C">
        <w:rPr>
          <w:rFonts w:ascii="Times New Roman" w:eastAsia="Times New Roman" w:hAnsi="Times New Roman" w:cs="Times New Roman"/>
          <w:sz w:val="26"/>
          <w:szCs w:val="26"/>
          <w:lang w:eastAsia="ru-RU"/>
        </w:rPr>
        <w:t>Тема 5. Отражение в отчетности финансовых результатов, налогов на прибыль и изменений обменных курсов валют</w:t>
      </w:r>
    </w:p>
    <w:p w:rsidR="0049032C" w:rsidRPr="0049032C" w:rsidRDefault="0049032C" w:rsidP="004903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9032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Раздел 2. Методические основы формирования международной финансовой отчетности. </w:t>
      </w:r>
    </w:p>
    <w:p w:rsidR="0049032C" w:rsidRPr="0049032C" w:rsidRDefault="0049032C" w:rsidP="004903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9032C">
        <w:rPr>
          <w:rFonts w:ascii="Times New Roman" w:eastAsia="Times New Roman" w:hAnsi="Times New Roman" w:cs="Times New Roman"/>
          <w:sz w:val="26"/>
          <w:szCs w:val="26"/>
          <w:lang w:eastAsia="ru-RU"/>
        </w:rPr>
        <w:t>Тема 6. Учет и отражение в отчетности финансовых инструментов, резервов, условных активов и обязательств.</w:t>
      </w:r>
    </w:p>
    <w:p w:rsidR="0049032C" w:rsidRPr="0049032C" w:rsidRDefault="0049032C" w:rsidP="004903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9032C">
        <w:rPr>
          <w:rFonts w:ascii="Times New Roman" w:eastAsia="Times New Roman" w:hAnsi="Times New Roman" w:cs="Times New Roman"/>
          <w:sz w:val="26"/>
          <w:szCs w:val="26"/>
          <w:lang w:eastAsia="ru-RU"/>
        </w:rPr>
        <w:t>Тема 7. Учет валютных операций</w:t>
      </w:r>
    </w:p>
    <w:p w:rsidR="0049032C" w:rsidRPr="0049032C" w:rsidRDefault="0049032C" w:rsidP="004903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9032C">
        <w:rPr>
          <w:rFonts w:ascii="Times New Roman" w:eastAsia="Times New Roman" w:hAnsi="Times New Roman" w:cs="Times New Roman"/>
          <w:sz w:val="26"/>
          <w:szCs w:val="26"/>
          <w:lang w:eastAsia="ru-RU"/>
        </w:rPr>
        <w:t>Тема 8. Учет и отражение в отчетности вознаграждений работникам и договоров страхования.</w:t>
      </w:r>
    </w:p>
    <w:p w:rsidR="0049032C" w:rsidRPr="0049032C" w:rsidRDefault="0049032C" w:rsidP="004903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9032C">
        <w:rPr>
          <w:rFonts w:ascii="Times New Roman" w:eastAsia="Times New Roman" w:hAnsi="Times New Roman" w:cs="Times New Roman"/>
          <w:sz w:val="26"/>
          <w:szCs w:val="26"/>
          <w:lang w:eastAsia="ru-RU"/>
        </w:rPr>
        <w:t>Тема 9. Формирование консолидированной отчетности</w:t>
      </w:r>
    </w:p>
    <w:p w:rsidR="0049032C" w:rsidRPr="0049032C" w:rsidRDefault="0049032C" w:rsidP="0049032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9032C">
        <w:rPr>
          <w:rFonts w:ascii="Times New Roman" w:eastAsia="Times New Roman" w:hAnsi="Times New Roman" w:cs="Times New Roman"/>
          <w:sz w:val="26"/>
          <w:szCs w:val="26"/>
          <w:lang w:eastAsia="ru-RU"/>
        </w:rPr>
        <w:t>Тема 10. Международные стандарты аудита для оценки системы внутреннего контроля</w:t>
      </w:r>
    </w:p>
    <w:p w:rsidR="0049032C" w:rsidRPr="0049032C" w:rsidRDefault="0049032C" w:rsidP="0049032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49032C" w:rsidRPr="0049032C" w:rsidRDefault="0049032C" w:rsidP="0049032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9032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6.Форма контроля: </w:t>
      </w:r>
      <w:r w:rsidRPr="0049032C">
        <w:rPr>
          <w:rFonts w:ascii="Times New Roman" w:eastAsia="Times New Roman" w:hAnsi="Times New Roman" w:cs="Times New Roman"/>
          <w:sz w:val="26"/>
          <w:szCs w:val="26"/>
          <w:lang w:eastAsia="ru-RU"/>
        </w:rPr>
        <w:t>зачет</w:t>
      </w:r>
    </w:p>
    <w:p w:rsidR="0049032C" w:rsidRPr="0049032C" w:rsidRDefault="0049032C" w:rsidP="0049032C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49032C" w:rsidRPr="0049032C" w:rsidRDefault="0049032C" w:rsidP="0049032C">
      <w:pPr>
        <w:spacing w:after="0" w:line="240" w:lineRule="auto"/>
        <w:ind w:right="113"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49032C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Составитель</w:t>
      </w:r>
      <w:r w:rsidRPr="0049032C">
        <w:rPr>
          <w:rFonts w:ascii="Times New Roman" w:eastAsia="Calibri" w:hAnsi="Times New Roman" w:cs="Times New Roman"/>
          <w:sz w:val="26"/>
          <w:szCs w:val="26"/>
          <w:lang w:eastAsia="ru-RU"/>
        </w:rPr>
        <w:t>: Кулакова Л.И. заведующий кафедрой «Экономика и управление» 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Федерации», д-</w:t>
      </w:r>
      <w:proofErr w:type="spellStart"/>
      <w:r w:rsidRPr="0049032C">
        <w:rPr>
          <w:rFonts w:ascii="Times New Roman" w:eastAsia="Calibri" w:hAnsi="Times New Roman" w:cs="Times New Roman"/>
          <w:sz w:val="26"/>
          <w:szCs w:val="26"/>
          <w:lang w:eastAsia="ru-RU"/>
        </w:rPr>
        <w:t>р.экон.наук</w:t>
      </w:r>
      <w:proofErr w:type="spellEnd"/>
      <w:r w:rsidRPr="0049032C">
        <w:rPr>
          <w:rFonts w:ascii="Times New Roman" w:eastAsia="Calibri" w:hAnsi="Times New Roman" w:cs="Times New Roman"/>
          <w:sz w:val="26"/>
          <w:szCs w:val="26"/>
          <w:lang w:eastAsia="ru-RU"/>
        </w:rPr>
        <w:t>, доцент</w:t>
      </w:r>
    </w:p>
    <w:p w:rsidR="00A37BA4" w:rsidRPr="004C2C27" w:rsidRDefault="00753B59"/>
    <w:sectPr w:rsidR="00A37BA4" w:rsidRPr="004C2C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CFD624A"/>
    <w:multiLevelType w:val="hybridMultilevel"/>
    <w:tmpl w:val="AE34AF9A"/>
    <w:lvl w:ilvl="0" w:tplc="8F844984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C645EDC"/>
    <w:multiLevelType w:val="hybridMultilevel"/>
    <w:tmpl w:val="AB1E1E7E"/>
    <w:lvl w:ilvl="0" w:tplc="0D6AE3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44D8"/>
    <w:rsid w:val="00081F3A"/>
    <w:rsid w:val="00171FBF"/>
    <w:rsid w:val="001A098A"/>
    <w:rsid w:val="002272AE"/>
    <w:rsid w:val="003044D8"/>
    <w:rsid w:val="00366510"/>
    <w:rsid w:val="0049032C"/>
    <w:rsid w:val="004C2C27"/>
    <w:rsid w:val="0065029D"/>
    <w:rsid w:val="00753B59"/>
    <w:rsid w:val="00766C1E"/>
    <w:rsid w:val="009037E2"/>
    <w:rsid w:val="009D069D"/>
    <w:rsid w:val="00C6593B"/>
    <w:rsid w:val="00DC2B5A"/>
    <w:rsid w:val="00EE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5EC5E9-8DA3-4B61-B125-3A0F6913B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03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791</Words>
  <Characters>4514</Characters>
  <Application>Microsoft Office Word</Application>
  <DocSecurity>0</DocSecurity>
  <Lines>37</Lines>
  <Paragraphs>10</Paragraphs>
  <ScaleCrop>false</ScaleCrop>
  <Company/>
  <LinksUpToDate>false</LinksUpToDate>
  <CharactersWithSpaces>5295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kab324-01</dc:creator>
  <cp:keywords/>
  <dc:description/>
  <cp:lastModifiedBy>kab324-01</cp:lastModifiedBy>
  <cp:revision>4</cp:revision>
  <dcterms:created xsi:type="dcterms:W3CDTF">2026-05-05T04:58:00Z</dcterms:created>
  <dcterms:modified xsi:type="dcterms:W3CDTF">2026-05-05T08:02:00Z</dcterms:modified>
</cp:coreProperties>
</file>